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C386" w14:textId="77777777" w:rsidR="003D397C" w:rsidRPr="00606B51" w:rsidRDefault="003D397C" w:rsidP="003D397C">
      <w:pPr>
        <w:ind w:hanging="3"/>
        <w:rPr>
          <w:rFonts w:ascii="Times New Roman" w:eastAsia="Times New Roman" w:hAnsi="Times New Roman" w:cs="Times New Roman"/>
          <w:sz w:val="20"/>
          <w:szCs w:val="20"/>
          <w:lang w:val="lt-LT"/>
        </w:rPr>
      </w:pPr>
    </w:p>
    <w:p w14:paraId="3CE5AFB7" w14:textId="77777777" w:rsidR="003D397C" w:rsidRPr="0081225B" w:rsidRDefault="003D397C" w:rsidP="003D397C">
      <w:pPr>
        <w:ind w:left="5954" w:firstLine="283"/>
        <w:rPr>
          <w:rFonts w:ascii="Times New Roman" w:eastAsia="Times New Roman" w:hAnsi="Times New Roman" w:cs="Times New Roman"/>
          <w:sz w:val="20"/>
          <w:szCs w:val="24"/>
          <w:lang w:val="lt-LT"/>
        </w:rPr>
      </w:pPr>
      <w:r w:rsidRPr="0081225B">
        <w:rPr>
          <w:rFonts w:ascii="Times New Roman" w:eastAsia="Times New Roman" w:hAnsi="Times New Roman" w:cs="Times New Roman"/>
          <w:sz w:val="20"/>
          <w:szCs w:val="24"/>
          <w:lang w:val="lt-LT"/>
        </w:rPr>
        <w:t xml:space="preserve">Viešosios įstaigos Lietuvos sveikatos </w:t>
      </w:r>
    </w:p>
    <w:p w14:paraId="5292D69F" w14:textId="77777777" w:rsidR="003D397C" w:rsidRPr="0081225B" w:rsidRDefault="003D397C" w:rsidP="003D397C">
      <w:pPr>
        <w:ind w:left="5954" w:firstLine="283"/>
        <w:rPr>
          <w:rFonts w:ascii="Times New Roman" w:eastAsia="Times New Roman" w:hAnsi="Times New Roman" w:cs="Times New Roman"/>
          <w:sz w:val="20"/>
          <w:szCs w:val="24"/>
          <w:lang w:val="lt-LT"/>
        </w:rPr>
      </w:pPr>
      <w:r w:rsidRPr="0081225B">
        <w:rPr>
          <w:rFonts w:ascii="Times New Roman" w:eastAsia="Times New Roman" w:hAnsi="Times New Roman" w:cs="Times New Roman"/>
          <w:sz w:val="20"/>
          <w:szCs w:val="24"/>
          <w:lang w:val="lt-LT"/>
        </w:rPr>
        <w:t xml:space="preserve">mokslų universiteto Kauno ligoninės </w:t>
      </w:r>
    </w:p>
    <w:p w14:paraId="6640751D" w14:textId="77777777" w:rsidR="003D397C" w:rsidRPr="0081225B" w:rsidRDefault="003D397C" w:rsidP="003D397C">
      <w:pPr>
        <w:ind w:left="5954" w:firstLine="283"/>
        <w:rPr>
          <w:rFonts w:ascii="Times New Roman" w:eastAsia="Times New Roman" w:hAnsi="Times New Roman" w:cs="Times New Roman"/>
          <w:sz w:val="20"/>
          <w:szCs w:val="24"/>
          <w:lang w:val="lt-LT"/>
        </w:rPr>
      </w:pPr>
      <w:r w:rsidRPr="0081225B">
        <w:rPr>
          <w:rFonts w:ascii="Times New Roman" w:eastAsia="Times New Roman" w:hAnsi="Times New Roman" w:cs="Times New Roman"/>
          <w:sz w:val="20"/>
          <w:szCs w:val="24"/>
          <w:lang w:val="lt-LT"/>
        </w:rPr>
        <w:t>konkursų priimti į konkursines pareigas</w:t>
      </w:r>
    </w:p>
    <w:p w14:paraId="51D9D431" w14:textId="77777777" w:rsidR="003D397C" w:rsidRPr="0081225B" w:rsidRDefault="003D397C" w:rsidP="003D397C">
      <w:pPr>
        <w:ind w:left="5954" w:firstLine="283"/>
        <w:rPr>
          <w:rFonts w:ascii="Times New Roman" w:eastAsia="Times New Roman" w:hAnsi="Times New Roman" w:cs="Times New Roman"/>
          <w:color w:val="000000"/>
          <w:sz w:val="20"/>
          <w:szCs w:val="24"/>
          <w:lang w:val="lt-LT"/>
        </w:rPr>
      </w:pPr>
      <w:r w:rsidRPr="0081225B">
        <w:rPr>
          <w:rFonts w:ascii="Times New Roman" w:eastAsia="Times New Roman" w:hAnsi="Times New Roman" w:cs="Times New Roman"/>
          <w:sz w:val="20"/>
          <w:szCs w:val="24"/>
          <w:lang w:val="lt-LT"/>
        </w:rPr>
        <w:t>organizavimo  ir vykdymo tvarkos aprašo</w:t>
      </w:r>
    </w:p>
    <w:p w14:paraId="2CAE42E7" w14:textId="77777777" w:rsidR="003D397C" w:rsidRPr="00606B51" w:rsidRDefault="003D397C" w:rsidP="003D397C">
      <w:pPr>
        <w:ind w:left="5954" w:firstLine="283"/>
        <w:rPr>
          <w:rFonts w:ascii="Times New Roman" w:eastAsia="Times New Roman" w:hAnsi="Times New Roman" w:cs="Times New Roman"/>
          <w:sz w:val="20"/>
          <w:szCs w:val="20"/>
          <w:lang w:val="lt-LT"/>
        </w:rPr>
      </w:pPr>
      <w:r w:rsidRPr="0081225B">
        <w:rPr>
          <w:rFonts w:ascii="Times New Roman" w:eastAsia="Times New Roman" w:hAnsi="Times New Roman" w:cs="Times New Roman"/>
          <w:sz w:val="20"/>
          <w:szCs w:val="24"/>
          <w:lang w:val="lt-LT"/>
        </w:rPr>
        <w:t>1 priedas</w:t>
      </w:r>
    </w:p>
    <w:p w14:paraId="34496F5C"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p>
    <w:p w14:paraId="0041F54B" w14:textId="77777777" w:rsidR="003D397C" w:rsidRPr="0081225B" w:rsidRDefault="003D397C" w:rsidP="003D397C">
      <w:pPr>
        <w:pStyle w:val="tactin"/>
        <w:shd w:val="clear" w:color="auto" w:fill="FFFFFF"/>
        <w:spacing w:before="0" w:beforeAutospacing="0" w:after="0" w:afterAutospacing="0"/>
        <w:jc w:val="center"/>
        <w:rPr>
          <w:color w:val="000000"/>
          <w:sz w:val="22"/>
          <w:szCs w:val="22"/>
        </w:rPr>
      </w:pPr>
      <w:r w:rsidRPr="0081225B">
        <w:rPr>
          <w:bCs/>
          <w:color w:val="000000"/>
          <w:sz w:val="22"/>
          <w:szCs w:val="22"/>
        </w:rPr>
        <w:t>(Pavyzdinė forma) </w:t>
      </w:r>
    </w:p>
    <w:p w14:paraId="7D6BDBB1" w14:textId="77777777" w:rsidR="003D397C" w:rsidRPr="0081225B" w:rsidRDefault="003D397C" w:rsidP="003D397C">
      <w:pPr>
        <w:pStyle w:val="tactin"/>
        <w:shd w:val="clear" w:color="auto" w:fill="FFFFFF"/>
        <w:spacing w:before="0" w:beforeAutospacing="0" w:after="0" w:afterAutospacing="0"/>
        <w:jc w:val="center"/>
        <w:rPr>
          <w:color w:val="000000"/>
          <w:sz w:val="22"/>
          <w:szCs w:val="22"/>
        </w:rPr>
      </w:pPr>
      <w:r w:rsidRPr="0081225B">
        <w:rPr>
          <w:b/>
          <w:bCs/>
          <w:color w:val="000000"/>
          <w:sz w:val="22"/>
          <w:szCs w:val="22"/>
        </w:rPr>
        <w:t>PRETENDENTO ANKETA</w:t>
      </w:r>
    </w:p>
    <w:p w14:paraId="2DD7FDE7" w14:textId="77777777" w:rsidR="003D397C" w:rsidRPr="0081225B" w:rsidRDefault="003D397C" w:rsidP="003D397C">
      <w:pPr>
        <w:pStyle w:val="tactin"/>
        <w:shd w:val="clear" w:color="auto" w:fill="FFFFFF"/>
        <w:spacing w:before="0" w:beforeAutospacing="0" w:after="0" w:afterAutospacing="0"/>
        <w:jc w:val="center"/>
        <w:rPr>
          <w:color w:val="000000"/>
          <w:sz w:val="22"/>
          <w:szCs w:val="22"/>
        </w:rPr>
      </w:pPr>
      <w:r w:rsidRPr="0081225B">
        <w:rPr>
          <w:color w:val="000000"/>
          <w:sz w:val="22"/>
          <w:szCs w:val="22"/>
        </w:rPr>
        <w:t> </w:t>
      </w:r>
    </w:p>
    <w:p w14:paraId="52345EA9" w14:textId="77777777" w:rsidR="003D397C" w:rsidRPr="0081225B" w:rsidRDefault="003D397C" w:rsidP="003D397C">
      <w:pPr>
        <w:pStyle w:val="tactin"/>
        <w:shd w:val="clear" w:color="auto" w:fill="FFFFFF"/>
        <w:spacing w:before="0" w:beforeAutospacing="0" w:after="0" w:afterAutospacing="0"/>
        <w:jc w:val="center"/>
        <w:rPr>
          <w:color w:val="000000"/>
          <w:sz w:val="22"/>
          <w:szCs w:val="22"/>
        </w:rPr>
      </w:pPr>
      <w:r w:rsidRPr="0081225B">
        <w:rPr>
          <w:color w:val="000000"/>
          <w:sz w:val="22"/>
          <w:szCs w:val="22"/>
        </w:rPr>
        <w:t>__________________</w:t>
      </w:r>
    </w:p>
    <w:p w14:paraId="3E2047C5" w14:textId="77777777" w:rsidR="003D397C" w:rsidRPr="004B7194" w:rsidRDefault="003D397C" w:rsidP="003D397C">
      <w:pPr>
        <w:pStyle w:val="tactin"/>
        <w:shd w:val="clear" w:color="auto" w:fill="FFFFFF"/>
        <w:spacing w:before="0" w:beforeAutospacing="0" w:after="0" w:afterAutospacing="0"/>
        <w:jc w:val="center"/>
        <w:rPr>
          <w:color w:val="000000"/>
          <w:sz w:val="20"/>
          <w:szCs w:val="20"/>
        </w:rPr>
      </w:pPr>
      <w:r w:rsidRPr="004B7194">
        <w:rPr>
          <w:color w:val="000000"/>
          <w:sz w:val="20"/>
          <w:szCs w:val="20"/>
        </w:rPr>
        <w:t>(data)</w:t>
      </w:r>
    </w:p>
    <w:p w14:paraId="776E2A41" w14:textId="77777777" w:rsidR="003D397C" w:rsidRPr="0081225B" w:rsidRDefault="003D397C" w:rsidP="003D397C">
      <w:pPr>
        <w:pStyle w:val="tactin"/>
        <w:shd w:val="clear" w:color="auto" w:fill="FFFFFF"/>
        <w:spacing w:before="0" w:beforeAutospacing="0" w:after="0" w:afterAutospacing="0"/>
        <w:jc w:val="center"/>
        <w:rPr>
          <w:color w:val="000000"/>
          <w:sz w:val="22"/>
          <w:szCs w:val="22"/>
        </w:rPr>
      </w:pPr>
      <w:r w:rsidRPr="0081225B">
        <w:rPr>
          <w:color w:val="000000"/>
          <w:sz w:val="22"/>
          <w:szCs w:val="22"/>
        </w:rPr>
        <w:t>__________________</w:t>
      </w:r>
    </w:p>
    <w:p w14:paraId="5857E9B6" w14:textId="77777777" w:rsidR="003D397C" w:rsidRPr="004B7194" w:rsidRDefault="003D397C" w:rsidP="003D397C">
      <w:pPr>
        <w:pStyle w:val="tactin"/>
        <w:shd w:val="clear" w:color="auto" w:fill="FFFFFF"/>
        <w:spacing w:before="0" w:beforeAutospacing="0" w:after="0" w:afterAutospacing="0"/>
        <w:jc w:val="center"/>
        <w:rPr>
          <w:color w:val="000000"/>
          <w:sz w:val="20"/>
          <w:szCs w:val="20"/>
        </w:rPr>
      </w:pPr>
      <w:r w:rsidRPr="004B7194">
        <w:rPr>
          <w:color w:val="000000"/>
          <w:sz w:val="20"/>
          <w:szCs w:val="20"/>
        </w:rPr>
        <w:t>(sudarymo vieta)</w:t>
      </w:r>
    </w:p>
    <w:p w14:paraId="3FADCCC0" w14:textId="5BFD2329" w:rsidR="003D397C" w:rsidRDefault="003D397C" w:rsidP="003D397C">
      <w:pPr>
        <w:pStyle w:val="tajtip"/>
        <w:shd w:val="clear" w:color="auto" w:fill="FFFFFF"/>
        <w:spacing w:before="0" w:beforeAutospacing="0" w:after="0" w:afterAutospacing="0"/>
        <w:ind w:firstLine="720"/>
        <w:jc w:val="both"/>
        <w:rPr>
          <w:color w:val="000000"/>
          <w:sz w:val="22"/>
          <w:szCs w:val="22"/>
        </w:rPr>
      </w:pPr>
      <w:r w:rsidRPr="0081225B">
        <w:rPr>
          <w:color w:val="000000"/>
          <w:sz w:val="22"/>
          <w:szCs w:val="22"/>
        </w:rPr>
        <w:t> </w:t>
      </w:r>
    </w:p>
    <w:p w14:paraId="193AB48A" w14:textId="77777777" w:rsidR="003D397C" w:rsidRPr="0081225B" w:rsidRDefault="003D397C" w:rsidP="003D397C">
      <w:pPr>
        <w:pStyle w:val="tajtip"/>
        <w:shd w:val="clear" w:color="auto" w:fill="FFFFFF"/>
        <w:spacing w:before="0" w:beforeAutospacing="0" w:after="0" w:afterAutospacing="0"/>
        <w:ind w:firstLine="720"/>
        <w:jc w:val="both"/>
        <w:rPr>
          <w:color w:val="000000"/>
          <w:sz w:val="22"/>
          <w:szCs w:val="22"/>
        </w:rPr>
      </w:pPr>
    </w:p>
    <w:p w14:paraId="0994AF3B" w14:textId="77777777" w:rsidR="003D397C" w:rsidRPr="0081225B" w:rsidRDefault="003D397C" w:rsidP="003D397C">
      <w:pPr>
        <w:pStyle w:val="tajtip"/>
        <w:shd w:val="clear" w:color="auto" w:fill="FFFFFF"/>
        <w:spacing w:before="0" w:beforeAutospacing="0" w:after="0" w:afterAutospacing="0"/>
        <w:ind w:firstLine="709"/>
        <w:jc w:val="both"/>
      </w:pPr>
      <w:r w:rsidRPr="0081225B">
        <w:rPr>
          <w:color w:val="000000"/>
        </w:rPr>
        <w:t>1. Ar  viešojoje įstaigoje Lietuvos sveikatos mokslų universiteto Kauno ligoninėje (toliau – Ligoninė)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Ligoninėje taptų susijęs su vieno tiesioginiu pavaldumu kitam arba su vieno teise</w:t>
      </w:r>
      <w:r>
        <w:rPr>
          <w:color w:val="000000"/>
        </w:rPr>
        <w:t xml:space="preserve"> </w:t>
      </w:r>
      <w:r w:rsidRPr="0081225B">
        <w:t>kontroliuoti kitą? _______________________________________________________________</w:t>
      </w:r>
      <w:r>
        <w:t>_______________</w:t>
      </w:r>
      <w:r w:rsidRPr="0081225B">
        <w:t>__</w:t>
      </w:r>
    </w:p>
    <w:p w14:paraId="281316DE"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r w:rsidRPr="0081225B">
        <w:rPr>
          <w:color w:val="000000"/>
        </w:rPr>
        <w:t>                   (</w:t>
      </w:r>
      <w:r w:rsidRPr="0081225B">
        <w:rPr>
          <w:i/>
          <w:color w:val="000000"/>
        </w:rPr>
        <w:t>jeigu taip, nurodykite tokio asmens pareigas, vardą ir pavardę</w:t>
      </w:r>
      <w:r w:rsidRPr="0081225B">
        <w:rPr>
          <w:color w:val="000000"/>
        </w:rPr>
        <w:t>)</w:t>
      </w:r>
    </w:p>
    <w:p w14:paraId="7F611178"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p>
    <w:p w14:paraId="49E82C18" w14:textId="77777777" w:rsidR="003D397C" w:rsidRPr="0081225B" w:rsidRDefault="003D397C" w:rsidP="003D397C">
      <w:pPr>
        <w:pStyle w:val="tactin"/>
        <w:shd w:val="clear" w:color="auto" w:fill="FFFFFF"/>
        <w:spacing w:before="0" w:beforeAutospacing="0" w:after="0" w:afterAutospacing="0"/>
        <w:jc w:val="center"/>
        <w:rPr>
          <w:color w:val="000000"/>
        </w:rPr>
      </w:pPr>
      <w:r w:rsidRPr="0081225B">
        <w:rPr>
          <w:color w:val="000000"/>
        </w:rPr>
        <w:t> </w:t>
      </w:r>
    </w:p>
    <w:p w14:paraId="6AF0662A"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r>
        <w:rPr>
          <w:color w:val="000000"/>
        </w:rPr>
        <w:t>2</w:t>
      </w:r>
      <w:r w:rsidRPr="0081225B">
        <w:rPr>
          <w:color w:val="000000"/>
        </w:rPr>
        <w:t>. Ar esate pripažintas neveiksniu ar neveiksniu tam tikroje srityje (ribotai veiksniu)?______________________________________________________________________</w:t>
      </w:r>
    </w:p>
    <w:p w14:paraId="238C441C" w14:textId="77777777" w:rsidR="003D397C" w:rsidRPr="0081225B" w:rsidRDefault="003D397C" w:rsidP="003D397C">
      <w:pPr>
        <w:pStyle w:val="tin"/>
        <w:shd w:val="clear" w:color="auto" w:fill="FFFFFF"/>
        <w:spacing w:before="0" w:beforeAutospacing="0" w:after="0" w:afterAutospacing="0"/>
        <w:rPr>
          <w:color w:val="000000"/>
        </w:rPr>
      </w:pPr>
      <w:r w:rsidRPr="0081225B">
        <w:rPr>
          <w:color w:val="000000"/>
        </w:rPr>
        <w:t>                    (</w:t>
      </w:r>
      <w:r w:rsidRPr="0081225B">
        <w:rPr>
          <w:i/>
          <w:color w:val="000000"/>
        </w:rPr>
        <w:t>jeigu taip, nurodykite kokioje srityje esate pripažintas neveiksniu</w:t>
      </w:r>
      <w:r>
        <w:rPr>
          <w:i/>
          <w:color w:val="000000"/>
        </w:rPr>
        <w:t xml:space="preserve">, </w:t>
      </w:r>
      <w:r w:rsidRPr="0081225B">
        <w:rPr>
          <w:i/>
          <w:color w:val="000000"/>
        </w:rPr>
        <w:t>ribotai veiksniu</w:t>
      </w:r>
      <w:r w:rsidRPr="0081225B">
        <w:rPr>
          <w:color w:val="000000"/>
        </w:rPr>
        <w:t>)</w:t>
      </w:r>
    </w:p>
    <w:p w14:paraId="571D9A8C" w14:textId="77777777" w:rsidR="003D397C" w:rsidRDefault="003D397C" w:rsidP="003D397C">
      <w:pPr>
        <w:pStyle w:val="tajtip"/>
        <w:shd w:val="clear" w:color="auto" w:fill="FFFFFF"/>
        <w:spacing w:before="0" w:beforeAutospacing="0" w:after="0" w:afterAutospacing="0"/>
        <w:jc w:val="both"/>
        <w:rPr>
          <w:color w:val="000000"/>
        </w:rPr>
      </w:pPr>
    </w:p>
    <w:p w14:paraId="25BEC56D" w14:textId="77777777" w:rsidR="003D397C" w:rsidRPr="0081225B" w:rsidRDefault="003D397C" w:rsidP="003D397C">
      <w:pPr>
        <w:pStyle w:val="tajtip"/>
        <w:shd w:val="clear" w:color="auto" w:fill="FFFFFF"/>
        <w:spacing w:before="0" w:beforeAutospacing="0" w:after="0" w:afterAutospacing="0"/>
        <w:jc w:val="both"/>
        <w:rPr>
          <w:color w:val="000000"/>
        </w:rPr>
      </w:pPr>
    </w:p>
    <w:p w14:paraId="22A8B4E6"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r w:rsidRPr="0081225B">
        <w:rPr>
          <w:color w:val="000000"/>
        </w:rPr>
        <w:t>Patvirtinu, kad pateikta informacija surašyta asmeniškai ir yra teisinga. Sutinku, kad visi šioje anketoje nurodyti asmens duomenys būtų tvarkomi priėmimo į konkursinę pareigybę tikslais, taip pat kad bus tikrinama, ar jie teisingi.</w:t>
      </w:r>
    </w:p>
    <w:p w14:paraId="3D30AE47"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r w:rsidRPr="0081225B">
        <w:rPr>
          <w:color w:val="000000"/>
        </w:rPr>
        <w:t> </w:t>
      </w:r>
    </w:p>
    <w:p w14:paraId="0F9AA1A7"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r w:rsidRPr="0081225B">
        <w:rPr>
          <w:color w:val="000000"/>
        </w:rPr>
        <w:t>Man paaiškinta, kad paaiškėjus bent vienai aplinkybei, dėl kurios negaliu būti priimtas į konkursinę pareigybę, mane gali būti atsisakoma priimti į pareigas arba galiu būti atleistas iš jų.</w:t>
      </w:r>
    </w:p>
    <w:p w14:paraId="3A383E90" w14:textId="77777777" w:rsidR="003D397C" w:rsidRDefault="003D397C" w:rsidP="003D397C">
      <w:pPr>
        <w:pStyle w:val="tajtip"/>
        <w:shd w:val="clear" w:color="auto" w:fill="FFFFFF"/>
        <w:spacing w:before="0" w:beforeAutospacing="0" w:after="0" w:afterAutospacing="0"/>
        <w:ind w:firstLine="720"/>
        <w:jc w:val="both"/>
        <w:rPr>
          <w:color w:val="000000"/>
        </w:rPr>
      </w:pPr>
    </w:p>
    <w:p w14:paraId="1AC4EB50" w14:textId="77777777" w:rsidR="003D397C" w:rsidRDefault="003D397C" w:rsidP="003D397C">
      <w:pPr>
        <w:pStyle w:val="tajtip"/>
        <w:shd w:val="clear" w:color="auto" w:fill="FFFFFF"/>
        <w:spacing w:before="0" w:beforeAutospacing="0" w:after="0" w:afterAutospacing="0"/>
        <w:ind w:firstLine="720"/>
        <w:jc w:val="both"/>
        <w:rPr>
          <w:color w:val="000000"/>
        </w:rPr>
      </w:pPr>
    </w:p>
    <w:p w14:paraId="0F841D1B"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r w:rsidRPr="0081225B">
        <w:rPr>
          <w:color w:val="000000"/>
        </w:rPr>
        <w:t> </w:t>
      </w:r>
    </w:p>
    <w:p w14:paraId="5A5D3B65" w14:textId="77777777" w:rsidR="003D397C" w:rsidRPr="0081225B" w:rsidRDefault="003D397C" w:rsidP="003D397C">
      <w:pPr>
        <w:pStyle w:val="tajtip"/>
        <w:shd w:val="clear" w:color="auto" w:fill="FFFFFF"/>
        <w:spacing w:before="0" w:beforeAutospacing="0" w:after="0" w:afterAutospacing="0"/>
        <w:ind w:firstLine="720"/>
        <w:jc w:val="both"/>
        <w:rPr>
          <w:color w:val="000000"/>
        </w:rPr>
      </w:pPr>
    </w:p>
    <w:p w14:paraId="45BC806F" w14:textId="77777777" w:rsidR="003D397C" w:rsidRPr="003D397C" w:rsidRDefault="003D397C" w:rsidP="003D397C">
      <w:pPr>
        <w:pStyle w:val="tajtip"/>
        <w:shd w:val="clear" w:color="auto" w:fill="FFFFFF"/>
        <w:spacing w:before="0" w:beforeAutospacing="0" w:after="0" w:afterAutospacing="0"/>
        <w:jc w:val="both"/>
        <w:rPr>
          <w:color w:val="000000"/>
          <w:sz w:val="22"/>
          <w:szCs w:val="22"/>
        </w:rPr>
      </w:pPr>
      <w:r w:rsidRPr="003D397C">
        <w:rPr>
          <w:color w:val="000000"/>
          <w:sz w:val="22"/>
          <w:szCs w:val="22"/>
        </w:rPr>
        <w:t xml:space="preserve"> (Parašas)                                            (Vardas ir pavardė)                                                        (Data)</w:t>
      </w:r>
    </w:p>
    <w:p w14:paraId="6B980DFE" w14:textId="77777777" w:rsidR="003D397C" w:rsidRP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2"/>
          <w:szCs w:val="22"/>
          <w:lang w:val="lt-LT"/>
        </w:rPr>
      </w:pPr>
    </w:p>
    <w:p w14:paraId="435DCA26"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0020FDD5"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0CB688AF"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51A64CCF"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73DD81FF"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13D0F845"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52D12071"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3BD683CA"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2F8AB613" w14:textId="77777777" w:rsidR="003D397C" w:rsidRDefault="003D397C" w:rsidP="003D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sz w:val="24"/>
          <w:szCs w:val="24"/>
          <w:lang w:val="lt-LT"/>
        </w:rPr>
      </w:pPr>
    </w:p>
    <w:p w14:paraId="23B53CDE" w14:textId="77777777" w:rsidR="00996771" w:rsidRDefault="00996771"/>
    <w:sectPr w:rsidR="00996771" w:rsidSect="003D397C">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7C"/>
    <w:rsid w:val="003D397C"/>
    <w:rsid w:val="004B7194"/>
    <w:rsid w:val="009967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B877"/>
  <w15:chartTrackingRefBased/>
  <w15:docId w15:val="{E1E0B2C1-FDE7-473A-B056-C532E78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3D397C"/>
    <w:pPr>
      <w:spacing w:after="0" w:line="240" w:lineRule="auto"/>
      <w:ind w:hanging="1"/>
    </w:pPr>
    <w:rPr>
      <w:rFonts w:ascii="Times" w:eastAsia="Times" w:hAnsi="Times" w:cs="Times"/>
      <w:sz w:val="28"/>
      <w:szCs w:val="28"/>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3D397C"/>
    <w:pPr>
      <w:spacing w:before="100" w:beforeAutospacing="1" w:after="100" w:afterAutospacing="1"/>
      <w:ind w:firstLine="0"/>
    </w:pPr>
    <w:rPr>
      <w:rFonts w:ascii="Times New Roman" w:eastAsia="Times New Roman" w:hAnsi="Times New Roman" w:cs="Times New Roman"/>
      <w:sz w:val="24"/>
      <w:szCs w:val="24"/>
      <w:lang w:val="lt-LT"/>
    </w:rPr>
  </w:style>
  <w:style w:type="paragraph" w:customStyle="1" w:styleId="tajtip">
    <w:name w:val="tajtip"/>
    <w:basedOn w:val="prastasis"/>
    <w:rsid w:val="003D397C"/>
    <w:pPr>
      <w:spacing w:before="100" w:beforeAutospacing="1" w:after="100" w:afterAutospacing="1"/>
      <w:ind w:firstLine="0"/>
    </w:pPr>
    <w:rPr>
      <w:rFonts w:ascii="Times New Roman" w:eastAsia="Times New Roman" w:hAnsi="Times New Roman" w:cs="Times New Roman"/>
      <w:sz w:val="24"/>
      <w:szCs w:val="24"/>
      <w:lang w:val="lt-LT"/>
    </w:rPr>
  </w:style>
  <w:style w:type="paragraph" w:customStyle="1" w:styleId="tin">
    <w:name w:val="tin"/>
    <w:basedOn w:val="prastasis"/>
    <w:rsid w:val="003D397C"/>
    <w:pPr>
      <w:spacing w:before="100" w:beforeAutospacing="1" w:after="100" w:afterAutospacing="1"/>
      <w:ind w:firstLine="0"/>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1141</Words>
  <Characters>651</Characters>
  <Application>Microsoft Office Word</Application>
  <DocSecurity>0</DocSecurity>
  <Lines>5</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Benevičienė</dc:creator>
  <cp:keywords/>
  <dc:description/>
  <cp:lastModifiedBy>Edita Benevičienė</cp:lastModifiedBy>
  <cp:revision>2</cp:revision>
  <dcterms:created xsi:type="dcterms:W3CDTF">2023-01-31T12:41:00Z</dcterms:created>
  <dcterms:modified xsi:type="dcterms:W3CDTF">2023-01-31T12:44:00Z</dcterms:modified>
</cp:coreProperties>
</file>